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39AA" w14:textId="55C8E578" w:rsidR="001C013A" w:rsidRPr="00CB153E" w:rsidRDefault="0069041B" w:rsidP="00CB76C9">
      <w:pPr>
        <w:pStyle w:val="Tijeloteksta"/>
        <w:ind w:left="39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Na temelju čl. </w:t>
      </w:r>
      <w:r w:rsidR="00AE1F4D" w:rsidRPr="00CB153E">
        <w:rPr>
          <w:rFonts w:ascii="Arial" w:hAnsi="Arial" w:cs="Arial"/>
          <w:sz w:val="22"/>
          <w:szCs w:val="22"/>
        </w:rPr>
        <w:t>60</w:t>
      </w:r>
      <w:r w:rsidRPr="00CB153E">
        <w:rPr>
          <w:rFonts w:ascii="Arial" w:hAnsi="Arial" w:cs="Arial"/>
          <w:sz w:val="22"/>
          <w:szCs w:val="22"/>
        </w:rPr>
        <w:t xml:space="preserve">. Statuta </w:t>
      </w:r>
      <w:r w:rsidR="002A41AD" w:rsidRPr="00CB153E">
        <w:rPr>
          <w:rFonts w:ascii="Arial" w:hAnsi="Arial" w:cs="Arial"/>
          <w:sz w:val="22"/>
          <w:szCs w:val="22"/>
        </w:rPr>
        <w:t xml:space="preserve">Osnovne škole </w:t>
      </w:r>
      <w:r w:rsidR="00CB153E" w:rsidRPr="00CB153E">
        <w:rPr>
          <w:rFonts w:ascii="Arial" w:hAnsi="Arial" w:cs="Arial"/>
          <w:sz w:val="22"/>
          <w:szCs w:val="22"/>
        </w:rPr>
        <w:t xml:space="preserve">Vitomir </w:t>
      </w:r>
      <w:proofErr w:type="spellStart"/>
      <w:r w:rsidR="00CB153E" w:rsidRPr="00CB153E">
        <w:rPr>
          <w:rFonts w:ascii="Arial" w:hAnsi="Arial" w:cs="Arial"/>
          <w:sz w:val="22"/>
          <w:szCs w:val="22"/>
        </w:rPr>
        <w:t>Širola</w:t>
      </w:r>
      <w:proofErr w:type="spellEnd"/>
      <w:r w:rsidR="00CB153E" w:rsidRPr="00CB153E">
        <w:rPr>
          <w:rFonts w:ascii="Arial" w:hAnsi="Arial" w:cs="Arial"/>
          <w:sz w:val="22"/>
          <w:szCs w:val="22"/>
        </w:rPr>
        <w:t xml:space="preserve"> – Pajo </w:t>
      </w:r>
      <w:proofErr w:type="spellStart"/>
      <w:r w:rsidR="00CB153E" w:rsidRPr="00CB153E">
        <w:rPr>
          <w:rFonts w:ascii="Arial" w:hAnsi="Arial" w:cs="Arial"/>
          <w:sz w:val="22"/>
          <w:szCs w:val="22"/>
        </w:rPr>
        <w:t>Nedešćina</w:t>
      </w:r>
      <w:proofErr w:type="spellEnd"/>
      <w:r w:rsidRPr="00CB153E">
        <w:rPr>
          <w:rFonts w:ascii="Arial" w:hAnsi="Arial" w:cs="Arial"/>
          <w:sz w:val="22"/>
          <w:szCs w:val="22"/>
        </w:rPr>
        <w:t xml:space="preserve">, uz primjenu odredbe čl. 52. Zakona o proračunu ("Narodne novine" br. </w:t>
      </w:r>
      <w:r w:rsidR="00CB76C9" w:rsidRPr="00CB153E">
        <w:rPr>
          <w:rFonts w:ascii="Arial" w:hAnsi="Arial" w:cs="Arial"/>
          <w:sz w:val="22"/>
          <w:szCs w:val="22"/>
        </w:rPr>
        <w:t>144/21</w:t>
      </w:r>
      <w:r w:rsidRPr="00CB153E">
        <w:rPr>
          <w:rFonts w:ascii="Arial" w:hAnsi="Arial" w:cs="Arial"/>
          <w:sz w:val="22"/>
          <w:szCs w:val="22"/>
        </w:rPr>
        <w:t>.)</w:t>
      </w:r>
      <w:r w:rsidR="001C65C8" w:rsidRPr="00CB153E">
        <w:rPr>
          <w:rFonts w:ascii="Arial" w:hAnsi="Arial" w:cs="Arial"/>
          <w:sz w:val="22"/>
          <w:szCs w:val="22"/>
        </w:rPr>
        <w:t>, članka 19. Pravilnika o mjerilima i načinu korištenja vlastitih i namjenskih prihoda osnovnih i srednjih škola, učeničkih domova i visokih učilišta čiji je osnivač Istarska županija</w:t>
      </w:r>
      <w:r w:rsidR="006D3FEA" w:rsidRPr="00CB153E">
        <w:rPr>
          <w:rFonts w:ascii="Arial" w:hAnsi="Arial" w:cs="Arial"/>
          <w:sz w:val="22"/>
          <w:szCs w:val="22"/>
        </w:rPr>
        <w:t xml:space="preserve"> (Klasa: 400-08/21-01/09, URBROJ: 2163/1-02/1-21-02 od 11.</w:t>
      </w:r>
      <w:r w:rsidR="00CB153E" w:rsidRPr="00CB153E">
        <w:rPr>
          <w:rFonts w:ascii="Arial" w:hAnsi="Arial" w:cs="Arial"/>
          <w:sz w:val="22"/>
          <w:szCs w:val="22"/>
        </w:rPr>
        <w:t xml:space="preserve"> </w:t>
      </w:r>
      <w:r w:rsidR="006D3FEA" w:rsidRPr="00CB153E">
        <w:rPr>
          <w:rFonts w:ascii="Arial" w:hAnsi="Arial" w:cs="Arial"/>
          <w:sz w:val="22"/>
          <w:szCs w:val="22"/>
        </w:rPr>
        <w:t>studenoga 2021.)</w:t>
      </w:r>
      <w:r w:rsidR="001C65C8" w:rsidRPr="00CB153E">
        <w:rPr>
          <w:rFonts w:ascii="Arial" w:hAnsi="Arial" w:cs="Arial"/>
          <w:sz w:val="22"/>
          <w:szCs w:val="22"/>
        </w:rPr>
        <w:t xml:space="preserve">, </w:t>
      </w:r>
      <w:r w:rsidRPr="00CB153E">
        <w:rPr>
          <w:rFonts w:ascii="Arial" w:hAnsi="Arial" w:cs="Arial"/>
          <w:sz w:val="22"/>
          <w:szCs w:val="22"/>
        </w:rPr>
        <w:t xml:space="preserve"> Školski odbor </w:t>
      </w:r>
      <w:r w:rsidR="001C65C8" w:rsidRPr="00CB153E">
        <w:rPr>
          <w:rFonts w:ascii="Arial" w:hAnsi="Arial" w:cs="Arial"/>
          <w:sz w:val="22"/>
          <w:szCs w:val="22"/>
        </w:rPr>
        <w:t>na</w:t>
      </w:r>
      <w:r w:rsidRPr="00CB153E">
        <w:rPr>
          <w:rFonts w:ascii="Arial" w:hAnsi="Arial" w:cs="Arial"/>
          <w:sz w:val="22"/>
          <w:szCs w:val="22"/>
        </w:rPr>
        <w:t xml:space="preserve"> sjednici održanoj</w:t>
      </w:r>
      <w:r w:rsidR="00CB153E" w:rsidRPr="00CB153E">
        <w:rPr>
          <w:rFonts w:ascii="Arial" w:hAnsi="Arial" w:cs="Arial"/>
          <w:sz w:val="22"/>
          <w:szCs w:val="22"/>
        </w:rPr>
        <w:t xml:space="preserve"> dana</w:t>
      </w:r>
      <w:r w:rsidR="002A41AD" w:rsidRPr="00CB153E">
        <w:rPr>
          <w:rFonts w:ascii="Arial" w:hAnsi="Arial" w:cs="Arial"/>
          <w:sz w:val="22"/>
          <w:szCs w:val="22"/>
        </w:rPr>
        <w:t xml:space="preserve"> </w:t>
      </w:r>
      <w:r w:rsidR="00C67C39">
        <w:rPr>
          <w:rFonts w:ascii="Arial" w:hAnsi="Arial" w:cs="Arial"/>
          <w:sz w:val="22"/>
          <w:szCs w:val="22"/>
        </w:rPr>
        <w:t>9. svibnja 2022. godine</w:t>
      </w:r>
    </w:p>
    <w:p w14:paraId="77F20A3E" w14:textId="77777777" w:rsidR="001C013A" w:rsidRPr="00CB153E" w:rsidRDefault="002A41AD" w:rsidP="00CB76C9">
      <w:pPr>
        <w:pStyle w:val="Tijeloteksta"/>
        <w:spacing w:before="1"/>
        <w:ind w:left="39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d</w:t>
      </w:r>
      <w:r w:rsidR="0069041B" w:rsidRPr="00CB153E">
        <w:rPr>
          <w:rFonts w:ascii="Arial" w:hAnsi="Arial" w:cs="Arial"/>
          <w:sz w:val="22"/>
          <w:szCs w:val="22"/>
        </w:rPr>
        <w:t>on</w:t>
      </w:r>
      <w:r w:rsidR="001C65C8" w:rsidRPr="00CB153E">
        <w:rPr>
          <w:rFonts w:ascii="Arial" w:hAnsi="Arial" w:cs="Arial"/>
          <w:sz w:val="22"/>
          <w:szCs w:val="22"/>
        </w:rPr>
        <w:t>osi</w:t>
      </w:r>
    </w:p>
    <w:p w14:paraId="1B7FE469" w14:textId="77777777" w:rsidR="001C013A" w:rsidRPr="00CB153E" w:rsidRDefault="001C013A" w:rsidP="00CB76C9">
      <w:pPr>
        <w:pStyle w:val="Tijeloteksta"/>
        <w:spacing w:before="9"/>
        <w:jc w:val="both"/>
        <w:rPr>
          <w:rFonts w:ascii="Arial" w:hAnsi="Arial" w:cs="Arial"/>
          <w:sz w:val="22"/>
          <w:szCs w:val="22"/>
        </w:rPr>
      </w:pPr>
    </w:p>
    <w:p w14:paraId="146A5B9A" w14:textId="77777777" w:rsidR="001C013A" w:rsidRPr="00CB153E" w:rsidRDefault="0069041B" w:rsidP="00CB76C9">
      <w:pPr>
        <w:pStyle w:val="Naslov1"/>
        <w:ind w:left="1488" w:right="1193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PRAVILNIK O NAČINU KORIŠTENJA VLASTITIH PRIHODA</w:t>
      </w:r>
    </w:p>
    <w:p w14:paraId="4F48D30C" w14:textId="77777777" w:rsidR="001C013A" w:rsidRPr="00CB153E" w:rsidRDefault="001C013A" w:rsidP="00CB76C9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</w:p>
    <w:p w14:paraId="37D564BA" w14:textId="77777777" w:rsidR="001C013A" w:rsidRPr="00CB153E" w:rsidRDefault="0069041B" w:rsidP="00003243">
      <w:pPr>
        <w:pStyle w:val="Tijeloteksta"/>
        <w:ind w:left="4472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Članak 1.</w:t>
      </w:r>
    </w:p>
    <w:p w14:paraId="10860698" w14:textId="77777777" w:rsidR="001C013A" w:rsidRPr="00CB153E" w:rsidRDefault="001C013A" w:rsidP="00CB76C9">
      <w:pPr>
        <w:pStyle w:val="Tijeloteksta"/>
        <w:spacing w:before="3"/>
        <w:jc w:val="both"/>
        <w:rPr>
          <w:rFonts w:ascii="Arial" w:hAnsi="Arial" w:cs="Arial"/>
          <w:sz w:val="22"/>
          <w:szCs w:val="22"/>
        </w:rPr>
      </w:pPr>
    </w:p>
    <w:p w14:paraId="00B7B297" w14:textId="14AA6461" w:rsidR="001C013A" w:rsidRPr="00CB153E" w:rsidRDefault="0069041B" w:rsidP="00F42763">
      <w:pPr>
        <w:pStyle w:val="Odlomakpopisa"/>
        <w:numPr>
          <w:ilvl w:val="0"/>
          <w:numId w:val="1"/>
        </w:numPr>
        <w:tabs>
          <w:tab w:val="left" w:pos="735"/>
        </w:tabs>
        <w:ind w:right="351" w:firstLine="0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Odredbe ovog Pravilnika odnose se na prihode </w:t>
      </w:r>
      <w:r w:rsidR="002A41AD" w:rsidRPr="00CB153E">
        <w:rPr>
          <w:rFonts w:ascii="Arial" w:hAnsi="Arial" w:cs="Arial"/>
        </w:rPr>
        <w:t>Osnovne</w:t>
      </w:r>
      <w:r w:rsidRPr="00CB153E">
        <w:rPr>
          <w:rFonts w:ascii="Arial" w:hAnsi="Arial" w:cs="Arial"/>
        </w:rPr>
        <w:t xml:space="preserve"> škole</w:t>
      </w:r>
      <w:r w:rsidR="002A41AD" w:rsidRPr="00CB153E">
        <w:rPr>
          <w:rFonts w:ascii="Arial" w:hAnsi="Arial" w:cs="Arial"/>
        </w:rPr>
        <w:t xml:space="preserve"> </w:t>
      </w:r>
      <w:r w:rsidR="00CB153E" w:rsidRPr="00CB153E">
        <w:rPr>
          <w:rFonts w:ascii="Arial" w:hAnsi="Arial" w:cs="Arial"/>
        </w:rPr>
        <w:t xml:space="preserve">Vitomir </w:t>
      </w:r>
      <w:proofErr w:type="spellStart"/>
      <w:r w:rsidR="00CB153E" w:rsidRPr="00CB153E">
        <w:rPr>
          <w:rFonts w:ascii="Arial" w:hAnsi="Arial" w:cs="Arial"/>
        </w:rPr>
        <w:t>Širola</w:t>
      </w:r>
      <w:proofErr w:type="spellEnd"/>
      <w:r w:rsidR="00CB153E" w:rsidRPr="00CB153E">
        <w:rPr>
          <w:rFonts w:ascii="Arial" w:hAnsi="Arial" w:cs="Arial"/>
        </w:rPr>
        <w:t xml:space="preserve"> – Pajo </w:t>
      </w:r>
      <w:proofErr w:type="spellStart"/>
      <w:r w:rsidR="00CB153E" w:rsidRPr="00CB153E">
        <w:rPr>
          <w:rFonts w:ascii="Arial" w:hAnsi="Arial" w:cs="Arial"/>
        </w:rPr>
        <w:t>Nedešćina</w:t>
      </w:r>
      <w:proofErr w:type="spellEnd"/>
      <w:r w:rsidR="00CB153E" w:rsidRPr="00CB153E">
        <w:rPr>
          <w:rFonts w:ascii="Arial" w:hAnsi="Arial" w:cs="Arial"/>
        </w:rPr>
        <w:t xml:space="preserve"> </w:t>
      </w:r>
      <w:r w:rsidRPr="00CB153E">
        <w:rPr>
          <w:rFonts w:ascii="Arial" w:hAnsi="Arial" w:cs="Arial"/>
        </w:rPr>
        <w:t>ostvarene</w:t>
      </w:r>
      <w:r w:rsidRPr="00CB153E">
        <w:rPr>
          <w:rFonts w:ascii="Arial" w:hAnsi="Arial" w:cs="Arial"/>
          <w:spacing w:val="-21"/>
        </w:rPr>
        <w:t xml:space="preserve"> </w:t>
      </w:r>
      <w:r w:rsidRPr="00CB153E">
        <w:rPr>
          <w:rFonts w:ascii="Arial" w:hAnsi="Arial" w:cs="Arial"/>
        </w:rPr>
        <w:t xml:space="preserve">od </w:t>
      </w:r>
      <w:r w:rsidR="008B3394" w:rsidRPr="00CB153E">
        <w:rPr>
          <w:rFonts w:ascii="Arial" w:hAnsi="Arial" w:cs="Arial"/>
        </w:rPr>
        <w:t>davanja u zakup</w:t>
      </w:r>
      <w:r w:rsidR="002A41AD" w:rsidRPr="00CB153E">
        <w:rPr>
          <w:rFonts w:ascii="Arial" w:hAnsi="Arial" w:cs="Arial"/>
        </w:rPr>
        <w:t xml:space="preserve"> školskog prostora</w:t>
      </w:r>
      <w:r w:rsidR="00874CD8" w:rsidRPr="00CB153E">
        <w:rPr>
          <w:rFonts w:ascii="Arial" w:hAnsi="Arial" w:cs="Arial"/>
        </w:rPr>
        <w:t xml:space="preserve">, </w:t>
      </w:r>
      <w:r w:rsidR="00956911" w:rsidRPr="00CB153E">
        <w:rPr>
          <w:rFonts w:ascii="Arial" w:hAnsi="Arial" w:cs="Arial"/>
        </w:rPr>
        <w:t>oprem</w:t>
      </w:r>
      <w:r w:rsidR="00F775D7" w:rsidRPr="00CB153E">
        <w:rPr>
          <w:rFonts w:ascii="Arial" w:hAnsi="Arial" w:cs="Arial"/>
        </w:rPr>
        <w:t>e</w:t>
      </w:r>
      <w:r w:rsidR="00874CD8" w:rsidRPr="00CB153E">
        <w:rPr>
          <w:rFonts w:ascii="Arial" w:hAnsi="Arial" w:cs="Arial"/>
        </w:rPr>
        <w:t xml:space="preserve"> i zemljišta</w:t>
      </w:r>
      <w:r w:rsidRPr="00CB153E">
        <w:rPr>
          <w:rFonts w:ascii="Arial" w:hAnsi="Arial" w:cs="Arial"/>
        </w:rPr>
        <w:t>,</w:t>
      </w:r>
      <w:r w:rsidR="00F40417" w:rsidRPr="00CB153E">
        <w:rPr>
          <w:rFonts w:ascii="Arial" w:hAnsi="Arial" w:cs="Arial"/>
        </w:rPr>
        <w:t xml:space="preserve"> </w:t>
      </w:r>
      <w:r w:rsidR="00F775D7" w:rsidRPr="00CB153E">
        <w:rPr>
          <w:rFonts w:ascii="Arial" w:hAnsi="Arial" w:cs="Arial"/>
        </w:rPr>
        <w:t>prihode od financijske imovine (prihodi od kamata i refundacija troškova po sudskim postupcima), prihode od projekata</w:t>
      </w:r>
      <w:r w:rsidR="008B3394" w:rsidRPr="00CB153E">
        <w:rPr>
          <w:rFonts w:ascii="Arial" w:hAnsi="Arial" w:cs="Arial"/>
        </w:rPr>
        <w:t xml:space="preserve"> i</w:t>
      </w:r>
      <w:r w:rsidR="00F775D7" w:rsidRPr="00CB153E">
        <w:rPr>
          <w:rFonts w:ascii="Arial" w:hAnsi="Arial" w:cs="Arial"/>
        </w:rPr>
        <w:t xml:space="preserve"> prihode od nakladničke djelatnosti</w:t>
      </w:r>
      <w:r w:rsidRPr="00CB153E">
        <w:rPr>
          <w:rFonts w:ascii="Arial" w:hAnsi="Arial" w:cs="Arial"/>
        </w:rPr>
        <w:t>.</w:t>
      </w:r>
    </w:p>
    <w:p w14:paraId="224AF544" w14:textId="77777777" w:rsidR="001C013A" w:rsidRPr="00CB153E" w:rsidRDefault="001C013A" w:rsidP="00CB76C9">
      <w:pPr>
        <w:pStyle w:val="Tijeloteksta"/>
        <w:spacing w:before="5"/>
        <w:jc w:val="both"/>
        <w:rPr>
          <w:rFonts w:ascii="Arial" w:hAnsi="Arial" w:cs="Arial"/>
          <w:sz w:val="22"/>
          <w:szCs w:val="22"/>
        </w:rPr>
      </w:pPr>
    </w:p>
    <w:p w14:paraId="30B00434" w14:textId="77777777" w:rsidR="001C013A" w:rsidRPr="00CB153E" w:rsidRDefault="0069041B" w:rsidP="00CB76C9">
      <w:pPr>
        <w:pStyle w:val="Odlomakpopisa"/>
        <w:numPr>
          <w:ilvl w:val="0"/>
          <w:numId w:val="1"/>
        </w:numPr>
        <w:tabs>
          <w:tab w:val="left" w:pos="735"/>
        </w:tabs>
        <w:ind w:left="734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Odredbe ovog Pravilnika ne odnose se na sredstva </w:t>
      </w:r>
      <w:r w:rsidR="00CE1651" w:rsidRPr="00CB153E">
        <w:rPr>
          <w:rFonts w:ascii="Arial" w:hAnsi="Arial" w:cs="Arial"/>
        </w:rPr>
        <w:t>D</w:t>
      </w:r>
      <w:r w:rsidRPr="00CB153E">
        <w:rPr>
          <w:rFonts w:ascii="Arial" w:hAnsi="Arial" w:cs="Arial"/>
        </w:rPr>
        <w:t>ržavnog proračuna koja</w:t>
      </w:r>
      <w:r w:rsidRPr="00CB153E">
        <w:rPr>
          <w:rFonts w:ascii="Arial" w:hAnsi="Arial" w:cs="Arial"/>
          <w:spacing w:val="-16"/>
        </w:rPr>
        <w:t xml:space="preserve"> </w:t>
      </w:r>
      <w:r w:rsidRPr="00CB153E">
        <w:rPr>
          <w:rFonts w:ascii="Arial" w:hAnsi="Arial" w:cs="Arial"/>
        </w:rPr>
        <w:t>doznačuje</w:t>
      </w:r>
    </w:p>
    <w:p w14:paraId="6B9DFD57" w14:textId="77777777" w:rsidR="001C013A" w:rsidRPr="00CB153E" w:rsidRDefault="00CE1651" w:rsidP="00CB76C9">
      <w:pPr>
        <w:pStyle w:val="Tijeloteksta"/>
        <w:ind w:left="396" w:right="163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M</w:t>
      </w:r>
      <w:r w:rsidR="0069041B" w:rsidRPr="00CB153E">
        <w:rPr>
          <w:rFonts w:ascii="Arial" w:hAnsi="Arial" w:cs="Arial"/>
          <w:sz w:val="22"/>
          <w:szCs w:val="22"/>
        </w:rPr>
        <w:t>inistarstvo znanost</w:t>
      </w:r>
      <w:r w:rsidRPr="00CB153E">
        <w:rPr>
          <w:rFonts w:ascii="Arial" w:hAnsi="Arial" w:cs="Arial"/>
          <w:sz w:val="22"/>
          <w:szCs w:val="22"/>
        </w:rPr>
        <w:t>i</w:t>
      </w:r>
      <w:r w:rsidR="0069041B" w:rsidRPr="00CB153E">
        <w:rPr>
          <w:rFonts w:ascii="Arial" w:hAnsi="Arial" w:cs="Arial"/>
          <w:sz w:val="22"/>
          <w:szCs w:val="22"/>
        </w:rPr>
        <w:t xml:space="preserve"> </w:t>
      </w:r>
      <w:r w:rsidRPr="00CB153E">
        <w:rPr>
          <w:rFonts w:ascii="Arial" w:hAnsi="Arial" w:cs="Arial"/>
          <w:sz w:val="22"/>
          <w:szCs w:val="22"/>
        </w:rPr>
        <w:t xml:space="preserve">i </w:t>
      </w:r>
      <w:r w:rsidR="0069041B" w:rsidRPr="00CB153E">
        <w:rPr>
          <w:rFonts w:ascii="Arial" w:hAnsi="Arial" w:cs="Arial"/>
          <w:sz w:val="22"/>
          <w:szCs w:val="22"/>
        </w:rPr>
        <w:t>obrazovanj</w:t>
      </w:r>
      <w:r w:rsidRPr="00CB153E">
        <w:rPr>
          <w:rFonts w:ascii="Arial" w:hAnsi="Arial" w:cs="Arial"/>
          <w:sz w:val="22"/>
          <w:szCs w:val="22"/>
        </w:rPr>
        <w:t>a</w:t>
      </w:r>
      <w:r w:rsidR="0069041B" w:rsidRPr="00CB153E">
        <w:rPr>
          <w:rFonts w:ascii="Arial" w:hAnsi="Arial" w:cs="Arial"/>
          <w:sz w:val="22"/>
          <w:szCs w:val="22"/>
        </w:rPr>
        <w:t xml:space="preserve"> sukladno odredbama </w:t>
      </w:r>
      <w:r w:rsidRPr="00CB153E">
        <w:rPr>
          <w:rFonts w:ascii="Arial" w:hAnsi="Arial" w:cs="Arial"/>
          <w:sz w:val="22"/>
          <w:szCs w:val="22"/>
        </w:rPr>
        <w:t>Z</w:t>
      </w:r>
      <w:r w:rsidR="0069041B" w:rsidRPr="00CB153E">
        <w:rPr>
          <w:rFonts w:ascii="Arial" w:hAnsi="Arial" w:cs="Arial"/>
          <w:sz w:val="22"/>
          <w:szCs w:val="22"/>
        </w:rPr>
        <w:t>akona</w:t>
      </w:r>
      <w:r w:rsidRPr="00CB153E">
        <w:rPr>
          <w:rFonts w:ascii="Arial" w:hAnsi="Arial" w:cs="Arial"/>
          <w:sz w:val="22"/>
          <w:szCs w:val="22"/>
        </w:rPr>
        <w:t xml:space="preserve">. </w:t>
      </w:r>
    </w:p>
    <w:p w14:paraId="270CEEE0" w14:textId="77777777" w:rsidR="002F6584" w:rsidRPr="00CB153E" w:rsidRDefault="002F6584" w:rsidP="00CB76C9">
      <w:pPr>
        <w:pStyle w:val="Tijeloteksta"/>
        <w:ind w:left="396" w:right="163"/>
        <w:jc w:val="both"/>
        <w:rPr>
          <w:rFonts w:ascii="Arial" w:hAnsi="Arial" w:cs="Arial"/>
          <w:sz w:val="22"/>
          <w:szCs w:val="22"/>
        </w:rPr>
      </w:pPr>
    </w:p>
    <w:p w14:paraId="3634D7C6" w14:textId="77777777" w:rsidR="002F6584" w:rsidRPr="00CB153E" w:rsidRDefault="002F6584" w:rsidP="00CB76C9">
      <w:pPr>
        <w:pStyle w:val="Tijeloteksta"/>
        <w:ind w:left="396" w:right="163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(3) Odredbe ovog Pravilnika ne odnose se na poslove koje zaposlenici obavljaju iz radnog odnosa, sukladno posebnim propisima i aktima kojima se uređuju rad i radni odnosi.</w:t>
      </w:r>
    </w:p>
    <w:p w14:paraId="24469CF3" w14:textId="77777777" w:rsidR="00EF0B88" w:rsidRPr="00CB153E" w:rsidRDefault="00EF0B88" w:rsidP="00CB76C9">
      <w:pPr>
        <w:pStyle w:val="Tijeloteksta"/>
        <w:ind w:left="396" w:right="163"/>
        <w:jc w:val="both"/>
        <w:rPr>
          <w:rFonts w:ascii="Arial" w:hAnsi="Arial" w:cs="Arial"/>
          <w:sz w:val="22"/>
          <w:szCs w:val="22"/>
        </w:rPr>
      </w:pPr>
    </w:p>
    <w:p w14:paraId="43FFDDD5" w14:textId="77777777" w:rsidR="00EF0B88" w:rsidRPr="00CB153E" w:rsidRDefault="00EF0B88" w:rsidP="00EF0B88">
      <w:pPr>
        <w:pStyle w:val="Tijeloteksta"/>
        <w:numPr>
          <w:ilvl w:val="0"/>
          <w:numId w:val="3"/>
        </w:numPr>
        <w:ind w:right="163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Odredbe ovog pravilnika ne odnose se na prihode koje Škola ostvari od nadležnog proračuna za financiranje redovne djelatnosti neovisno od izvora financiranja, na pomoći, donacije, prihode za posebne namjene</w:t>
      </w:r>
      <w:r w:rsidR="00874CD8" w:rsidRPr="00CB153E">
        <w:rPr>
          <w:rFonts w:ascii="Arial" w:hAnsi="Arial" w:cs="Arial"/>
          <w:sz w:val="22"/>
          <w:szCs w:val="22"/>
        </w:rPr>
        <w:t xml:space="preserve"> i</w:t>
      </w:r>
      <w:r w:rsidRPr="00CB153E">
        <w:rPr>
          <w:rFonts w:ascii="Arial" w:hAnsi="Arial" w:cs="Arial"/>
          <w:sz w:val="22"/>
          <w:szCs w:val="22"/>
        </w:rPr>
        <w:t xml:space="preserve"> naknade s naslova osiguranja.</w:t>
      </w:r>
    </w:p>
    <w:p w14:paraId="49EE2020" w14:textId="77777777" w:rsidR="001C013A" w:rsidRPr="00CB153E" w:rsidRDefault="001C013A" w:rsidP="00CB76C9">
      <w:pPr>
        <w:pStyle w:val="Tijeloteksta"/>
        <w:spacing w:before="5"/>
        <w:jc w:val="both"/>
        <w:rPr>
          <w:rFonts w:ascii="Arial" w:hAnsi="Arial" w:cs="Arial"/>
          <w:sz w:val="22"/>
          <w:szCs w:val="22"/>
        </w:rPr>
      </w:pPr>
    </w:p>
    <w:p w14:paraId="4F534D1B" w14:textId="77777777" w:rsidR="001C013A" w:rsidRPr="00CB153E" w:rsidRDefault="0069041B" w:rsidP="002F6312">
      <w:pPr>
        <w:pStyle w:val="Tijeloteksta"/>
        <w:ind w:left="4472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Članak 2.</w:t>
      </w:r>
    </w:p>
    <w:p w14:paraId="49C1EAB6" w14:textId="77777777" w:rsidR="001C013A" w:rsidRPr="00CB153E" w:rsidRDefault="001C013A" w:rsidP="00CB76C9">
      <w:pPr>
        <w:pStyle w:val="Tijeloteksta"/>
        <w:spacing w:before="2"/>
        <w:jc w:val="both"/>
        <w:rPr>
          <w:rFonts w:ascii="Arial" w:hAnsi="Arial" w:cs="Arial"/>
          <w:sz w:val="22"/>
          <w:szCs w:val="22"/>
        </w:rPr>
      </w:pPr>
    </w:p>
    <w:p w14:paraId="2F562328" w14:textId="77777777" w:rsidR="00161F86" w:rsidRPr="00CB153E" w:rsidRDefault="0069041B" w:rsidP="00161F86">
      <w:pPr>
        <w:pStyle w:val="Tijeloteksta"/>
        <w:numPr>
          <w:ilvl w:val="0"/>
          <w:numId w:val="2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Ostvareni vlastiti prihodi </w:t>
      </w:r>
      <w:r w:rsidR="002076AD" w:rsidRPr="00CB153E">
        <w:rPr>
          <w:rFonts w:ascii="Arial" w:hAnsi="Arial" w:cs="Arial"/>
          <w:color w:val="000000" w:themeColor="text1"/>
          <w:sz w:val="22"/>
          <w:szCs w:val="22"/>
        </w:rPr>
        <w:t xml:space="preserve">iz čl. 1. 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>koriste</w:t>
      </w:r>
      <w:r w:rsidR="002076AD" w:rsidRPr="00CB153E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76AD" w:rsidRPr="00CB153E">
        <w:rPr>
          <w:rFonts w:ascii="Arial" w:hAnsi="Arial" w:cs="Arial"/>
          <w:color w:val="000000" w:themeColor="text1"/>
          <w:sz w:val="22"/>
          <w:szCs w:val="22"/>
        </w:rPr>
        <w:t xml:space="preserve">prioritetno 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za podmirenje </w:t>
      </w:r>
      <w:r w:rsidR="002076AD" w:rsidRPr="00CB153E">
        <w:rPr>
          <w:rFonts w:ascii="Arial" w:hAnsi="Arial" w:cs="Arial"/>
          <w:color w:val="000000" w:themeColor="text1"/>
          <w:sz w:val="22"/>
          <w:szCs w:val="22"/>
        </w:rPr>
        <w:t>rashoda koji su nasta</w:t>
      </w:r>
      <w:r w:rsidR="00161F86" w:rsidRPr="00CB153E">
        <w:rPr>
          <w:rFonts w:ascii="Arial" w:hAnsi="Arial" w:cs="Arial"/>
          <w:color w:val="000000" w:themeColor="text1"/>
          <w:sz w:val="22"/>
          <w:szCs w:val="22"/>
        </w:rPr>
        <w:t>li</w:t>
      </w:r>
    </w:p>
    <w:p w14:paraId="168F839C" w14:textId="77777777" w:rsidR="002076AD" w:rsidRPr="00CB153E" w:rsidRDefault="002076AD" w:rsidP="00161F86">
      <w:pPr>
        <w:pStyle w:val="Tijeloteksta"/>
        <w:spacing w:before="1"/>
        <w:ind w:left="3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obavljanjem  poslova na temelju kojih su vlastiti prihodi i ostvareni.</w:t>
      </w:r>
    </w:p>
    <w:p w14:paraId="1AB8B57E" w14:textId="77777777" w:rsidR="00C32073" w:rsidRPr="00CB153E" w:rsidRDefault="00C32073" w:rsidP="00C32073">
      <w:pPr>
        <w:pStyle w:val="Tijeloteksta"/>
        <w:spacing w:before="1"/>
        <w:ind w:left="75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1750A1" w14:textId="77777777" w:rsidR="00161F86" w:rsidRPr="00CB153E" w:rsidRDefault="002076AD" w:rsidP="00C32073">
      <w:pPr>
        <w:pStyle w:val="Tijeloteksta"/>
        <w:numPr>
          <w:ilvl w:val="0"/>
          <w:numId w:val="2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Ako se vlastiti prihodi ostvare u iznosu većem od potrebnog za podmirenje rashoda </w:t>
      </w:r>
      <w:r w:rsidR="00C32073" w:rsidRPr="00CB153E">
        <w:rPr>
          <w:rFonts w:ascii="Arial" w:hAnsi="Arial" w:cs="Arial"/>
          <w:color w:val="000000" w:themeColor="text1"/>
          <w:sz w:val="22"/>
          <w:szCs w:val="22"/>
        </w:rPr>
        <w:t xml:space="preserve">iz stavka </w:t>
      </w:r>
    </w:p>
    <w:p w14:paraId="087D10A0" w14:textId="77777777" w:rsidR="002076AD" w:rsidRPr="00CB153E" w:rsidRDefault="00C32073" w:rsidP="00EF0B88">
      <w:pPr>
        <w:pStyle w:val="Tijeloteksta"/>
        <w:numPr>
          <w:ilvl w:val="0"/>
          <w:numId w:val="4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ovog članka, isti se koriste za pokriće rashoda redovnog poslovanja.</w:t>
      </w:r>
    </w:p>
    <w:p w14:paraId="40F37F53" w14:textId="77777777" w:rsidR="00C32073" w:rsidRPr="00CB153E" w:rsidRDefault="00C32073" w:rsidP="00C32073">
      <w:pPr>
        <w:pStyle w:val="Odlomakpopisa"/>
        <w:rPr>
          <w:rFonts w:ascii="Arial" w:hAnsi="Arial" w:cs="Arial"/>
          <w:color w:val="000000" w:themeColor="text1"/>
        </w:rPr>
      </w:pPr>
    </w:p>
    <w:p w14:paraId="58686BA4" w14:textId="77777777" w:rsidR="00161F86" w:rsidRPr="00CB153E" w:rsidRDefault="00C32073" w:rsidP="00C32073">
      <w:pPr>
        <w:pStyle w:val="Tijeloteksta"/>
        <w:numPr>
          <w:ilvl w:val="0"/>
          <w:numId w:val="2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Ako se vlastiti prihodi ostvare u iznosu većem od potrebnog za podmirenje rashoda iz stavka </w:t>
      </w:r>
    </w:p>
    <w:p w14:paraId="38F66046" w14:textId="10600BA6" w:rsidR="00D923F9" w:rsidRPr="00CB153E" w:rsidRDefault="00C32073" w:rsidP="00EF0B88">
      <w:pPr>
        <w:pStyle w:val="Tijeloteksta"/>
        <w:numPr>
          <w:ilvl w:val="0"/>
          <w:numId w:val="5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CB15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2. ovog članka, isti se koriste za ulaganja u tekuće i investicijsko održavanje, nabavku </w:t>
      </w:r>
    </w:p>
    <w:p w14:paraId="5ED83445" w14:textId="77777777" w:rsidR="00C32073" w:rsidRPr="00CB153E" w:rsidRDefault="00C32073" w:rsidP="00D923F9">
      <w:pPr>
        <w:pStyle w:val="Tijeloteksta"/>
        <w:spacing w:before="1"/>
        <w:ind w:left="3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opreme, ostala ulaganja za povećanje standarda pružanja osnovne usluge.</w:t>
      </w:r>
    </w:p>
    <w:p w14:paraId="275A28EA" w14:textId="77777777" w:rsidR="002076AD" w:rsidRPr="00CB153E" w:rsidRDefault="002076AD" w:rsidP="002F6312">
      <w:pPr>
        <w:pStyle w:val="Tijeloteksta"/>
        <w:spacing w:before="1"/>
        <w:ind w:firstLine="39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E0576C" w14:textId="77777777" w:rsidR="002076AD" w:rsidRPr="00CB153E" w:rsidRDefault="002076AD" w:rsidP="002F6312">
      <w:pPr>
        <w:pStyle w:val="Tijeloteksta"/>
        <w:spacing w:before="1"/>
        <w:ind w:firstLine="39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86AFD6" w14:textId="77777777" w:rsidR="00F52EBD" w:rsidRPr="00CB153E" w:rsidRDefault="00F52EBD" w:rsidP="00F52EBD">
      <w:pPr>
        <w:pStyle w:val="Tijeloteksta"/>
        <w:spacing w:before="1"/>
        <w:ind w:firstLine="39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Članak 3.</w:t>
      </w:r>
    </w:p>
    <w:p w14:paraId="07148A46" w14:textId="77777777" w:rsidR="00F52EBD" w:rsidRPr="00CB153E" w:rsidRDefault="00F52EBD" w:rsidP="00F52EBD">
      <w:pPr>
        <w:pStyle w:val="Tijeloteksta"/>
        <w:spacing w:before="1"/>
        <w:ind w:firstLine="396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0957A0" w14:textId="77777777" w:rsidR="008B3394" w:rsidRPr="00CB153E" w:rsidRDefault="00A9612F" w:rsidP="00A9612F">
      <w:pPr>
        <w:pStyle w:val="Tijeloteksta"/>
        <w:numPr>
          <w:ilvl w:val="0"/>
          <w:numId w:val="7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Škola može ostvarivati vlastite prihode bez prethodne suglasnosti Istarske županije, osim u</w:t>
      </w:r>
    </w:p>
    <w:p w14:paraId="137377CF" w14:textId="77777777" w:rsidR="00F52EBD" w:rsidRPr="00CB153E" w:rsidRDefault="00A9612F" w:rsidP="008B3394">
      <w:pPr>
        <w:pStyle w:val="Tijeloteksta"/>
        <w:spacing w:before="1"/>
        <w:ind w:left="3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slučaju prihoda od </w:t>
      </w:r>
      <w:r w:rsidR="008B3394" w:rsidRPr="00CB153E">
        <w:rPr>
          <w:rFonts w:ascii="Arial" w:hAnsi="Arial" w:cs="Arial"/>
          <w:color w:val="000000" w:themeColor="text1"/>
          <w:sz w:val="22"/>
          <w:szCs w:val="22"/>
        </w:rPr>
        <w:t>davanja u zakup prostora, opreme i zemljišta.</w:t>
      </w:r>
    </w:p>
    <w:p w14:paraId="4FC7FC24" w14:textId="77777777" w:rsidR="008B3394" w:rsidRPr="00CB153E" w:rsidRDefault="008B3394" w:rsidP="008B3394">
      <w:pPr>
        <w:pStyle w:val="Tijeloteksta"/>
        <w:spacing w:before="1"/>
        <w:ind w:left="39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15659" w14:textId="4180D799" w:rsidR="008B3394" w:rsidRPr="00CB153E" w:rsidRDefault="00D4668F" w:rsidP="00CB153E">
      <w:pPr>
        <w:pStyle w:val="Tijeloteksta"/>
        <w:numPr>
          <w:ilvl w:val="0"/>
          <w:numId w:val="7"/>
        </w:num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>Suglasnost osnivača pribavlja se nakon donesene odluke Školskog odbora o</w:t>
      </w:r>
      <w:r w:rsidR="008B3394" w:rsidRPr="00CB153E">
        <w:rPr>
          <w:rFonts w:ascii="Arial" w:hAnsi="Arial" w:cs="Arial"/>
          <w:color w:val="000000" w:themeColor="text1"/>
          <w:sz w:val="22"/>
          <w:szCs w:val="22"/>
        </w:rPr>
        <w:t xml:space="preserve"> davanj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>u</w:t>
      </w:r>
      <w:r w:rsidR="008B3394" w:rsidRPr="00CB153E">
        <w:rPr>
          <w:rFonts w:ascii="Arial" w:hAnsi="Arial" w:cs="Arial"/>
          <w:color w:val="000000" w:themeColor="text1"/>
          <w:sz w:val="22"/>
          <w:szCs w:val="22"/>
        </w:rPr>
        <w:t xml:space="preserve"> u zakup</w:t>
      </w:r>
      <w:r w:rsidR="00CB15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>prostora, opreme ili zemljišta.</w:t>
      </w:r>
    </w:p>
    <w:p w14:paraId="03BA8CE5" w14:textId="77777777" w:rsidR="00F52EBD" w:rsidRPr="00CB153E" w:rsidRDefault="00F52EBD" w:rsidP="00AD3C06">
      <w:pPr>
        <w:pStyle w:val="Tijeloteksta"/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BBEAB6" w14:textId="77777777" w:rsidR="002F6312" w:rsidRPr="00CB153E" w:rsidRDefault="00EF0B88" w:rsidP="00EF0B88">
      <w:pPr>
        <w:pStyle w:val="Tijeloteksta"/>
        <w:ind w:left="39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F52EBD" w:rsidRPr="00CB153E">
        <w:rPr>
          <w:rFonts w:ascii="Arial" w:hAnsi="Arial" w:cs="Arial"/>
          <w:color w:val="000000" w:themeColor="text1"/>
          <w:sz w:val="22"/>
          <w:szCs w:val="22"/>
        </w:rPr>
        <w:t>4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280077" w14:textId="77777777" w:rsidR="00EF0B88" w:rsidRPr="00CB153E" w:rsidRDefault="00EF0B88" w:rsidP="00CB76C9">
      <w:pPr>
        <w:jc w:val="both"/>
        <w:rPr>
          <w:rFonts w:ascii="Arial" w:hAnsi="Arial" w:cs="Arial"/>
        </w:rPr>
      </w:pPr>
    </w:p>
    <w:p w14:paraId="23A69F7D" w14:textId="77777777" w:rsidR="00D923F9" w:rsidRPr="00CB153E" w:rsidRDefault="00EF0B88" w:rsidP="00F42763">
      <w:pPr>
        <w:pStyle w:val="Odlomakpopisa"/>
        <w:numPr>
          <w:ilvl w:val="0"/>
          <w:numId w:val="6"/>
        </w:numPr>
        <w:ind w:right="237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Vlastiti prihodi </w:t>
      </w:r>
      <w:r w:rsidR="00D923F9" w:rsidRPr="00CB153E">
        <w:rPr>
          <w:rFonts w:ascii="Arial" w:hAnsi="Arial" w:cs="Arial"/>
        </w:rPr>
        <w:t>ostvareni</w:t>
      </w:r>
      <w:r w:rsidRPr="00CB153E">
        <w:rPr>
          <w:rFonts w:ascii="Arial" w:hAnsi="Arial" w:cs="Arial"/>
        </w:rPr>
        <w:t xml:space="preserve"> tijekom jedne kalendarske godine koji se ne utroše za podmirenje </w:t>
      </w:r>
    </w:p>
    <w:p w14:paraId="4A41321C" w14:textId="77777777" w:rsidR="00D923F9" w:rsidRPr="00CB153E" w:rsidRDefault="00D923F9" w:rsidP="00F42763">
      <w:pPr>
        <w:ind w:right="237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       </w:t>
      </w:r>
      <w:r w:rsidR="00EF0B88" w:rsidRPr="00CB153E">
        <w:rPr>
          <w:rFonts w:ascii="Arial" w:hAnsi="Arial" w:cs="Arial"/>
        </w:rPr>
        <w:t xml:space="preserve">troškova iz članka 2. ovog Pravilnika nastalih u toj kalendarskoj godini, </w:t>
      </w:r>
      <w:r w:rsidR="00791CA1" w:rsidRPr="00CB153E">
        <w:rPr>
          <w:rFonts w:ascii="Arial" w:hAnsi="Arial" w:cs="Arial"/>
        </w:rPr>
        <w:t xml:space="preserve">prebaciti će se </w:t>
      </w:r>
      <w:r w:rsidR="00EF0B88" w:rsidRPr="00CB153E">
        <w:rPr>
          <w:rFonts w:ascii="Arial" w:hAnsi="Arial" w:cs="Arial"/>
        </w:rPr>
        <w:t xml:space="preserve"> </w:t>
      </w:r>
      <w:r w:rsidRPr="00CB153E">
        <w:rPr>
          <w:rFonts w:ascii="Arial" w:hAnsi="Arial" w:cs="Arial"/>
        </w:rPr>
        <w:t xml:space="preserve">  </w:t>
      </w:r>
    </w:p>
    <w:p w14:paraId="422C42C0" w14:textId="77777777" w:rsidR="00791CA1" w:rsidRPr="00CB153E" w:rsidRDefault="00D923F9" w:rsidP="00F42763">
      <w:pPr>
        <w:ind w:right="237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       </w:t>
      </w:r>
      <w:r w:rsidR="00EF0B88" w:rsidRPr="00CB153E">
        <w:rPr>
          <w:rFonts w:ascii="Arial" w:hAnsi="Arial" w:cs="Arial"/>
        </w:rPr>
        <w:t>temeljem odluke Školskog odbora donesene na prijedlog ravnatelja</w:t>
      </w:r>
      <w:r w:rsidR="00791CA1" w:rsidRPr="00CB153E">
        <w:rPr>
          <w:rFonts w:ascii="Arial" w:hAnsi="Arial" w:cs="Arial"/>
        </w:rPr>
        <w:t xml:space="preserve"> u</w:t>
      </w:r>
      <w:r w:rsidR="00EF0B88" w:rsidRPr="00CB153E">
        <w:rPr>
          <w:rFonts w:ascii="Arial" w:hAnsi="Arial" w:cs="Arial"/>
        </w:rPr>
        <w:t xml:space="preserve"> sljedeću kalendarsku </w:t>
      </w:r>
      <w:r w:rsidR="00791CA1" w:rsidRPr="00CB153E">
        <w:rPr>
          <w:rFonts w:ascii="Arial" w:hAnsi="Arial" w:cs="Arial"/>
        </w:rPr>
        <w:t xml:space="preserve"> </w:t>
      </w:r>
    </w:p>
    <w:p w14:paraId="37098CC7" w14:textId="77777777" w:rsidR="00EF0B88" w:rsidRPr="00CB153E" w:rsidRDefault="00791CA1" w:rsidP="00F42763">
      <w:pPr>
        <w:ind w:right="237"/>
        <w:jc w:val="both"/>
        <w:rPr>
          <w:rFonts w:ascii="Arial" w:hAnsi="Arial" w:cs="Arial"/>
        </w:rPr>
      </w:pPr>
      <w:r w:rsidRPr="00CB153E">
        <w:rPr>
          <w:rFonts w:ascii="Arial" w:hAnsi="Arial" w:cs="Arial"/>
        </w:rPr>
        <w:t xml:space="preserve">       </w:t>
      </w:r>
      <w:r w:rsidR="00EF0B88" w:rsidRPr="00CB153E">
        <w:rPr>
          <w:rFonts w:ascii="Arial" w:hAnsi="Arial" w:cs="Arial"/>
        </w:rPr>
        <w:t>godinu za podmirenje iste vrste troškova za koje su inicijalno bili namijenjen</w:t>
      </w:r>
      <w:r w:rsidR="00133356" w:rsidRPr="00CB153E">
        <w:rPr>
          <w:rFonts w:ascii="Arial" w:hAnsi="Arial" w:cs="Arial"/>
        </w:rPr>
        <w:t>i.</w:t>
      </w:r>
    </w:p>
    <w:p w14:paraId="046A7DA5" w14:textId="77777777" w:rsidR="00AD3C06" w:rsidRPr="00CB153E" w:rsidRDefault="00AD3C06" w:rsidP="00133356">
      <w:pPr>
        <w:ind w:right="237"/>
        <w:jc w:val="both"/>
        <w:rPr>
          <w:rFonts w:ascii="Arial" w:hAnsi="Arial" w:cs="Arial"/>
        </w:rPr>
        <w:sectPr w:rsidR="00AD3C06" w:rsidRPr="00CB153E">
          <w:type w:val="continuous"/>
          <w:pgSz w:w="11910" w:h="16840"/>
          <w:pgMar w:top="1320" w:right="1320" w:bottom="280" w:left="1020" w:header="720" w:footer="720" w:gutter="0"/>
          <w:cols w:space="720"/>
        </w:sectPr>
      </w:pPr>
    </w:p>
    <w:p w14:paraId="0462E422" w14:textId="5FF908D1" w:rsidR="001C013A" w:rsidRPr="00CB153E" w:rsidRDefault="00003243" w:rsidP="00003243">
      <w:pPr>
        <w:pStyle w:val="Tijeloteksta"/>
        <w:spacing w:before="69"/>
        <w:ind w:right="1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</w:t>
      </w:r>
      <w:r w:rsidR="0069041B" w:rsidRPr="00CB153E">
        <w:rPr>
          <w:rFonts w:ascii="Arial" w:hAnsi="Arial" w:cs="Arial"/>
          <w:sz w:val="22"/>
          <w:szCs w:val="22"/>
        </w:rPr>
        <w:t xml:space="preserve">Članak </w:t>
      </w:r>
      <w:r w:rsidR="00A9612F" w:rsidRPr="00CB153E">
        <w:rPr>
          <w:rFonts w:ascii="Arial" w:hAnsi="Arial" w:cs="Arial"/>
          <w:sz w:val="22"/>
          <w:szCs w:val="22"/>
        </w:rPr>
        <w:t>5</w:t>
      </w:r>
      <w:r w:rsidR="0069041B" w:rsidRPr="00CB153E">
        <w:rPr>
          <w:rFonts w:ascii="Arial" w:hAnsi="Arial" w:cs="Arial"/>
          <w:sz w:val="22"/>
          <w:szCs w:val="22"/>
        </w:rPr>
        <w:t>.</w:t>
      </w:r>
    </w:p>
    <w:p w14:paraId="60D6A0E0" w14:textId="77777777" w:rsidR="001C013A" w:rsidRPr="00CB153E" w:rsidRDefault="001C013A" w:rsidP="00CB76C9">
      <w:pPr>
        <w:pStyle w:val="Tijeloteksta"/>
        <w:spacing w:before="5"/>
        <w:jc w:val="both"/>
        <w:rPr>
          <w:rFonts w:ascii="Arial" w:hAnsi="Arial" w:cs="Arial"/>
          <w:sz w:val="22"/>
          <w:szCs w:val="22"/>
        </w:rPr>
      </w:pPr>
    </w:p>
    <w:p w14:paraId="24E697E1" w14:textId="77777777" w:rsidR="001C013A" w:rsidRPr="00CB153E" w:rsidRDefault="00F52EBD" w:rsidP="00CB76C9">
      <w:pPr>
        <w:pStyle w:val="Tijeloteksta"/>
        <w:ind w:left="396" w:right="43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(1) </w:t>
      </w:r>
      <w:r w:rsidR="0069041B" w:rsidRPr="00CB153E">
        <w:rPr>
          <w:rFonts w:ascii="Arial" w:hAnsi="Arial" w:cs="Arial"/>
          <w:sz w:val="22"/>
          <w:szCs w:val="22"/>
        </w:rPr>
        <w:t>U slučaju potrebe za hitnim i nepredviđenim troškovima Školski odbor na prijedlog ravnatelja, može posebnom odlukom rasporediti vlastite prihode na način različit od onoga koji je određen u članku 2. ovog Pravilnika.</w:t>
      </w:r>
    </w:p>
    <w:p w14:paraId="3D5D58CC" w14:textId="77777777" w:rsidR="001C013A" w:rsidRPr="00CB153E" w:rsidRDefault="001C013A" w:rsidP="00CB76C9">
      <w:pPr>
        <w:pStyle w:val="Tijeloteksta"/>
        <w:spacing w:before="5"/>
        <w:jc w:val="both"/>
        <w:rPr>
          <w:rFonts w:ascii="Arial" w:hAnsi="Arial" w:cs="Arial"/>
          <w:sz w:val="22"/>
          <w:szCs w:val="22"/>
        </w:rPr>
      </w:pPr>
    </w:p>
    <w:p w14:paraId="41245D94" w14:textId="77777777" w:rsidR="001C013A" w:rsidRPr="00CB153E" w:rsidRDefault="00F52EBD" w:rsidP="00CB76C9">
      <w:pPr>
        <w:pStyle w:val="Tijeloteksta"/>
        <w:ind w:left="396" w:right="383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(2) </w:t>
      </w:r>
      <w:r w:rsidR="0069041B" w:rsidRPr="00CB153E">
        <w:rPr>
          <w:rFonts w:ascii="Arial" w:hAnsi="Arial" w:cs="Arial"/>
          <w:sz w:val="22"/>
          <w:szCs w:val="22"/>
        </w:rPr>
        <w:t>Odlukom iz stavka 1. ovog članka ujedno će se odrediti vremensko razdoblje u kojem će se primjenjivati poseban režim raspodjele vlastitih prihoda te, ako je to moguće, mjere za prevladavanje izvanrednih okolnosti koje su dovele do potrebe uvođenja posebnog režima raspodjele vlastitih prihoda.</w:t>
      </w:r>
    </w:p>
    <w:p w14:paraId="2B26DDF2" w14:textId="77777777" w:rsidR="001C013A" w:rsidRPr="00CB153E" w:rsidRDefault="001C013A" w:rsidP="00CB76C9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14:paraId="0D1D44F7" w14:textId="77777777" w:rsidR="001C013A" w:rsidRPr="00CB153E" w:rsidRDefault="001C013A" w:rsidP="00CB76C9">
      <w:pPr>
        <w:pStyle w:val="Tijeloteksta"/>
        <w:spacing w:before="5"/>
        <w:jc w:val="both"/>
        <w:rPr>
          <w:rFonts w:ascii="Arial" w:hAnsi="Arial" w:cs="Arial"/>
          <w:sz w:val="22"/>
          <w:szCs w:val="22"/>
        </w:rPr>
      </w:pPr>
    </w:p>
    <w:p w14:paraId="36EB661D" w14:textId="77777777" w:rsidR="001C013A" w:rsidRPr="00CB153E" w:rsidRDefault="0069041B" w:rsidP="00CB76C9">
      <w:pPr>
        <w:pStyle w:val="Tijeloteksta"/>
        <w:ind w:left="1488" w:right="1191"/>
        <w:jc w:val="center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Članak </w:t>
      </w:r>
      <w:r w:rsidR="00A9612F" w:rsidRPr="00CB153E">
        <w:rPr>
          <w:rFonts w:ascii="Arial" w:hAnsi="Arial" w:cs="Arial"/>
          <w:sz w:val="22"/>
          <w:szCs w:val="22"/>
        </w:rPr>
        <w:t>6</w:t>
      </w:r>
      <w:r w:rsidRPr="00CB153E">
        <w:rPr>
          <w:rFonts w:ascii="Arial" w:hAnsi="Arial" w:cs="Arial"/>
          <w:sz w:val="22"/>
          <w:szCs w:val="22"/>
        </w:rPr>
        <w:t>.</w:t>
      </w:r>
    </w:p>
    <w:p w14:paraId="7FB92AB7" w14:textId="77777777" w:rsidR="001C013A" w:rsidRPr="00CB153E" w:rsidRDefault="001C013A" w:rsidP="00CB76C9">
      <w:pPr>
        <w:pStyle w:val="Tijeloteksta"/>
        <w:spacing w:before="3"/>
        <w:jc w:val="both"/>
        <w:rPr>
          <w:rFonts w:ascii="Arial" w:hAnsi="Arial" w:cs="Arial"/>
          <w:sz w:val="22"/>
          <w:szCs w:val="22"/>
        </w:rPr>
      </w:pPr>
    </w:p>
    <w:p w14:paraId="7DA8B9EB" w14:textId="77777777" w:rsidR="001C013A" w:rsidRPr="00CB153E" w:rsidRDefault="00F52EBD" w:rsidP="00CB76C9">
      <w:pPr>
        <w:pStyle w:val="Tijeloteksta"/>
        <w:ind w:left="396" w:right="282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(1) </w:t>
      </w:r>
      <w:r w:rsidR="0069041B" w:rsidRPr="00CB153E">
        <w:rPr>
          <w:rFonts w:ascii="Arial" w:hAnsi="Arial" w:cs="Arial"/>
          <w:sz w:val="22"/>
          <w:szCs w:val="22"/>
        </w:rPr>
        <w:t>Na prijedlog ravnatelja Školski odbor svake će godine, najkasnije do 31. prosinca, donijeti plan trošenja vlastitih prihoda u kojem će biti navedena visina očekivanih vlastitih prihoda u narednoj godini te pregled očekivanog trošenja vlastitih prihoda po pojedinim kategorijama troškova.</w:t>
      </w:r>
    </w:p>
    <w:p w14:paraId="4CF16DEC" w14:textId="77777777" w:rsidR="001C013A" w:rsidRPr="00CB153E" w:rsidRDefault="001C013A" w:rsidP="00CB76C9">
      <w:pPr>
        <w:pStyle w:val="Tijeloteksta"/>
        <w:spacing w:before="4"/>
        <w:jc w:val="both"/>
        <w:rPr>
          <w:rFonts w:ascii="Arial" w:hAnsi="Arial" w:cs="Arial"/>
          <w:sz w:val="22"/>
          <w:szCs w:val="22"/>
        </w:rPr>
      </w:pPr>
    </w:p>
    <w:p w14:paraId="6512D2D2" w14:textId="77777777" w:rsidR="001C013A" w:rsidRPr="00CB153E" w:rsidRDefault="00F52EBD" w:rsidP="00F52EBD">
      <w:pPr>
        <w:pStyle w:val="Tijeloteksta"/>
        <w:spacing w:before="1"/>
        <w:ind w:left="396" w:right="901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(2) </w:t>
      </w:r>
      <w:r w:rsidR="0069041B" w:rsidRPr="00CB153E">
        <w:rPr>
          <w:rFonts w:ascii="Arial" w:hAnsi="Arial" w:cs="Arial"/>
          <w:sz w:val="22"/>
          <w:szCs w:val="22"/>
        </w:rPr>
        <w:t>Ravnatelj škole svake će godine, najkasnije do 31. ožujka, podnijeti Školskom odboru</w:t>
      </w:r>
      <w:r w:rsidRPr="00CB153E">
        <w:rPr>
          <w:rFonts w:ascii="Arial" w:hAnsi="Arial" w:cs="Arial"/>
          <w:sz w:val="22"/>
          <w:szCs w:val="22"/>
        </w:rPr>
        <w:t xml:space="preserve"> </w:t>
      </w:r>
      <w:r w:rsidR="0069041B" w:rsidRPr="00CB153E">
        <w:rPr>
          <w:rFonts w:ascii="Arial" w:hAnsi="Arial" w:cs="Arial"/>
          <w:sz w:val="22"/>
          <w:szCs w:val="22"/>
        </w:rPr>
        <w:t>izvješće o ostvarenim vlastitim prihodima i o trošenju sredstava iz vlastitih prihoda u</w:t>
      </w:r>
      <w:r w:rsidRPr="00CB153E">
        <w:rPr>
          <w:rFonts w:ascii="Arial" w:hAnsi="Arial" w:cs="Arial"/>
          <w:sz w:val="22"/>
          <w:szCs w:val="22"/>
        </w:rPr>
        <w:t xml:space="preserve"> </w:t>
      </w:r>
      <w:r w:rsidR="0069041B" w:rsidRPr="00CB153E">
        <w:rPr>
          <w:rFonts w:ascii="Arial" w:hAnsi="Arial" w:cs="Arial"/>
          <w:sz w:val="22"/>
          <w:szCs w:val="22"/>
        </w:rPr>
        <w:t>prethodnoj godini. Ako se u raspodjeli vlastitih prihoda u prethodnoj godini odstupilo od planiranog ravnatelj će obavijestit Školski odbor o uzrocima toga odstupanja te mjerama poduzetim za otklanjanje uzroka koji su doveli do tog odstupanja.</w:t>
      </w:r>
    </w:p>
    <w:p w14:paraId="1E2EA532" w14:textId="77777777" w:rsidR="001C65C8" w:rsidRPr="00CB153E" w:rsidRDefault="001C65C8" w:rsidP="00CB76C9">
      <w:pPr>
        <w:pStyle w:val="Tijeloteksta"/>
        <w:ind w:left="396" w:right="644"/>
        <w:jc w:val="both"/>
        <w:rPr>
          <w:rFonts w:ascii="Arial" w:hAnsi="Arial" w:cs="Arial"/>
          <w:sz w:val="22"/>
          <w:szCs w:val="22"/>
        </w:rPr>
      </w:pPr>
    </w:p>
    <w:p w14:paraId="7E844002" w14:textId="40F4A40D" w:rsidR="001C013A" w:rsidRPr="00CB153E" w:rsidRDefault="00003243" w:rsidP="00003243">
      <w:pPr>
        <w:pStyle w:val="Tijeloteksta"/>
        <w:spacing w:before="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65C8" w:rsidRPr="00CB153E">
        <w:rPr>
          <w:rFonts w:ascii="Arial" w:hAnsi="Arial" w:cs="Arial"/>
          <w:sz w:val="22"/>
          <w:szCs w:val="22"/>
        </w:rPr>
        <w:t xml:space="preserve">Članak </w:t>
      </w:r>
      <w:r w:rsidR="00A9612F" w:rsidRPr="00CB153E">
        <w:rPr>
          <w:rFonts w:ascii="Arial" w:hAnsi="Arial" w:cs="Arial"/>
          <w:sz w:val="22"/>
          <w:szCs w:val="22"/>
        </w:rPr>
        <w:t>7</w:t>
      </w:r>
      <w:r w:rsidR="001C65C8" w:rsidRPr="00CB153E">
        <w:rPr>
          <w:rFonts w:ascii="Arial" w:hAnsi="Arial" w:cs="Arial"/>
          <w:sz w:val="22"/>
          <w:szCs w:val="22"/>
        </w:rPr>
        <w:t>.</w:t>
      </w:r>
    </w:p>
    <w:p w14:paraId="32988C8E" w14:textId="77777777" w:rsidR="001C65C8" w:rsidRPr="00CB153E" w:rsidRDefault="001C65C8" w:rsidP="00CB76C9">
      <w:pPr>
        <w:pStyle w:val="Tijeloteksta"/>
        <w:spacing w:before="7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           </w:t>
      </w:r>
    </w:p>
    <w:p w14:paraId="2154F8EE" w14:textId="77777777" w:rsidR="001C013A" w:rsidRPr="00CB153E" w:rsidRDefault="0069041B" w:rsidP="00CB76C9">
      <w:pPr>
        <w:pStyle w:val="Tijeloteksta"/>
        <w:spacing w:line="237" w:lineRule="auto"/>
        <w:ind w:left="396" w:right="28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Ovaj Pravilnik stupa na snagu osmog dana od dana njegova objavljivanja na oglasnoj ploči i </w:t>
      </w:r>
      <w:r w:rsidRPr="00CB153E">
        <w:rPr>
          <w:rFonts w:ascii="Arial" w:hAnsi="Arial" w:cs="Arial"/>
          <w:color w:val="000000" w:themeColor="text1"/>
          <w:sz w:val="22"/>
          <w:szCs w:val="22"/>
        </w:rPr>
        <w:t>mrežnim stranicama škole.</w:t>
      </w:r>
    </w:p>
    <w:p w14:paraId="53DE9807" w14:textId="77777777" w:rsidR="001C65C8" w:rsidRPr="00CB153E" w:rsidRDefault="001C65C8" w:rsidP="00CB76C9">
      <w:pPr>
        <w:pStyle w:val="Tijeloteksta"/>
        <w:spacing w:before="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D7B2F05" w14:textId="77777777" w:rsidR="001C65C8" w:rsidRPr="00CB153E" w:rsidRDefault="001C65C8" w:rsidP="00CB76C9">
      <w:pPr>
        <w:pStyle w:val="Tijeloteksta"/>
        <w:spacing w:before="6"/>
        <w:jc w:val="both"/>
        <w:rPr>
          <w:rFonts w:ascii="Arial" w:hAnsi="Arial" w:cs="Arial"/>
          <w:sz w:val="22"/>
          <w:szCs w:val="22"/>
        </w:rPr>
      </w:pPr>
    </w:p>
    <w:p w14:paraId="19C78A91" w14:textId="77777777" w:rsidR="001C65C8" w:rsidRPr="00CB153E" w:rsidRDefault="001C65C8" w:rsidP="00CB76C9">
      <w:pPr>
        <w:pStyle w:val="Tijeloteksta"/>
        <w:spacing w:before="6"/>
        <w:jc w:val="both"/>
        <w:rPr>
          <w:rFonts w:ascii="Arial" w:hAnsi="Arial" w:cs="Arial"/>
          <w:sz w:val="22"/>
          <w:szCs w:val="22"/>
        </w:rPr>
      </w:pPr>
    </w:p>
    <w:p w14:paraId="171B958D" w14:textId="77777777" w:rsidR="001C65C8" w:rsidRPr="00CB153E" w:rsidRDefault="001C65C8" w:rsidP="00CB76C9">
      <w:pPr>
        <w:pStyle w:val="Tijeloteksta"/>
        <w:spacing w:before="6"/>
        <w:jc w:val="both"/>
        <w:rPr>
          <w:rFonts w:ascii="Arial" w:hAnsi="Arial" w:cs="Arial"/>
          <w:sz w:val="22"/>
          <w:szCs w:val="22"/>
        </w:rPr>
      </w:pPr>
    </w:p>
    <w:p w14:paraId="1844F088" w14:textId="03E84458" w:rsidR="001C013A" w:rsidRDefault="0069041B" w:rsidP="00CB153E">
      <w:pPr>
        <w:pStyle w:val="Tijeloteksta"/>
        <w:ind w:left="6061"/>
        <w:jc w:val="right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>Predsjednik Školskog odbora</w:t>
      </w:r>
      <w:r w:rsidR="00CB153E">
        <w:rPr>
          <w:rFonts w:ascii="Arial" w:hAnsi="Arial" w:cs="Arial"/>
          <w:sz w:val="22"/>
          <w:szCs w:val="22"/>
        </w:rPr>
        <w:t>:</w:t>
      </w:r>
    </w:p>
    <w:p w14:paraId="0092A293" w14:textId="77777777" w:rsidR="00CB153E" w:rsidRPr="00CB153E" w:rsidRDefault="00CB153E" w:rsidP="00CB153E">
      <w:pPr>
        <w:pStyle w:val="Tijeloteksta"/>
        <w:ind w:left="6061"/>
        <w:jc w:val="right"/>
        <w:rPr>
          <w:rFonts w:ascii="Arial" w:hAnsi="Arial" w:cs="Arial"/>
          <w:sz w:val="22"/>
          <w:szCs w:val="22"/>
        </w:rPr>
      </w:pPr>
    </w:p>
    <w:p w14:paraId="63F112F6" w14:textId="14739EE2" w:rsidR="00F40417" w:rsidRDefault="00CB153E" w:rsidP="00CB153E">
      <w:pPr>
        <w:pStyle w:val="Tijeloteksta"/>
        <w:spacing w:line="247" w:lineRule="exact"/>
        <w:ind w:left="606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Miroslav </w:t>
      </w:r>
      <w:proofErr w:type="spellStart"/>
      <w:r>
        <w:rPr>
          <w:rFonts w:ascii="Arial" w:hAnsi="Arial" w:cs="Arial"/>
          <w:sz w:val="22"/>
          <w:szCs w:val="22"/>
        </w:rPr>
        <w:t>Gužvinec</w:t>
      </w:r>
      <w:proofErr w:type="spellEnd"/>
    </w:p>
    <w:p w14:paraId="32A30C26" w14:textId="77777777" w:rsidR="00CB153E" w:rsidRDefault="00CB153E" w:rsidP="00CB153E">
      <w:pPr>
        <w:pStyle w:val="Tijeloteksta"/>
        <w:spacing w:line="247" w:lineRule="exact"/>
        <w:ind w:left="6061"/>
        <w:jc w:val="right"/>
        <w:rPr>
          <w:rFonts w:ascii="Arial" w:hAnsi="Arial" w:cs="Arial"/>
          <w:sz w:val="22"/>
          <w:szCs w:val="22"/>
        </w:rPr>
      </w:pPr>
    </w:p>
    <w:p w14:paraId="264E1AE7" w14:textId="77777777" w:rsidR="00CB153E" w:rsidRPr="00CB153E" w:rsidRDefault="00CB153E" w:rsidP="00CB76C9">
      <w:pPr>
        <w:pStyle w:val="Tijeloteksta"/>
        <w:spacing w:line="247" w:lineRule="exact"/>
        <w:ind w:left="6061"/>
        <w:jc w:val="both"/>
        <w:rPr>
          <w:rFonts w:ascii="Arial" w:hAnsi="Arial" w:cs="Arial"/>
          <w:sz w:val="22"/>
          <w:szCs w:val="22"/>
        </w:rPr>
      </w:pPr>
    </w:p>
    <w:p w14:paraId="3271421B" w14:textId="77777777" w:rsidR="00736BED" w:rsidRPr="00CB153E" w:rsidRDefault="00736BED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3E01DE60" w14:textId="5D93340A" w:rsidR="00F40417" w:rsidRPr="00CB153E" w:rsidRDefault="00B6078C" w:rsidP="00C67C39">
      <w:pPr>
        <w:pStyle w:val="Tijeloteksta"/>
        <w:spacing w:line="247" w:lineRule="exact"/>
        <w:ind w:left="426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Pravilnik o načinu korištenja vlastitih prihoda objavljen </w:t>
      </w:r>
      <w:r w:rsidR="00C67C39">
        <w:rPr>
          <w:rFonts w:ascii="Arial" w:hAnsi="Arial" w:cs="Arial"/>
          <w:sz w:val="22"/>
          <w:szCs w:val="22"/>
        </w:rPr>
        <w:t xml:space="preserve">je </w:t>
      </w:r>
      <w:r w:rsidRPr="00CB153E">
        <w:rPr>
          <w:rFonts w:ascii="Arial" w:hAnsi="Arial" w:cs="Arial"/>
          <w:sz w:val="22"/>
          <w:szCs w:val="22"/>
        </w:rPr>
        <w:t>na oglasnoj ploči Škole dana</w:t>
      </w:r>
    </w:p>
    <w:p w14:paraId="68BCD72C" w14:textId="096E9BDC" w:rsidR="00B6078C" w:rsidRDefault="00C67C39" w:rsidP="00C67C39">
      <w:pPr>
        <w:pStyle w:val="Tijeloteksta"/>
        <w:spacing w:line="247" w:lineRule="exac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svibnja 2022. godine</w:t>
      </w:r>
      <w:r w:rsidR="00B6078C" w:rsidRPr="00CB153E">
        <w:rPr>
          <w:rFonts w:ascii="Arial" w:hAnsi="Arial" w:cs="Arial"/>
          <w:sz w:val="22"/>
          <w:szCs w:val="22"/>
        </w:rPr>
        <w:t xml:space="preserve">, te je stupio na snagu </w:t>
      </w:r>
      <w:r>
        <w:rPr>
          <w:rFonts w:ascii="Arial" w:hAnsi="Arial" w:cs="Arial"/>
          <w:sz w:val="22"/>
          <w:szCs w:val="22"/>
        </w:rPr>
        <w:t>17. svibnja 2022. godine.</w:t>
      </w:r>
    </w:p>
    <w:p w14:paraId="27ADDF23" w14:textId="77777777" w:rsidR="00CB153E" w:rsidRPr="00CB153E" w:rsidRDefault="00CB153E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2F97AC12" w14:textId="77777777" w:rsidR="00B6078C" w:rsidRPr="00CB153E" w:rsidRDefault="00B6078C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68B0F665" w14:textId="77777777" w:rsidR="00B6078C" w:rsidRPr="00CB153E" w:rsidRDefault="00B6078C" w:rsidP="00CB153E">
      <w:pPr>
        <w:pStyle w:val="Tijeloteksta"/>
        <w:spacing w:line="247" w:lineRule="exact"/>
        <w:ind w:left="426"/>
        <w:jc w:val="right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5242F7" w:rsidRPr="00CB153E">
        <w:rPr>
          <w:rFonts w:ascii="Arial" w:hAnsi="Arial" w:cs="Arial"/>
          <w:sz w:val="22"/>
          <w:szCs w:val="22"/>
        </w:rPr>
        <w:t xml:space="preserve"> </w:t>
      </w:r>
      <w:r w:rsidRPr="00CB153E">
        <w:rPr>
          <w:rFonts w:ascii="Arial" w:hAnsi="Arial" w:cs="Arial"/>
          <w:sz w:val="22"/>
          <w:szCs w:val="22"/>
        </w:rPr>
        <w:t xml:space="preserve"> Ravnateljica:</w:t>
      </w:r>
    </w:p>
    <w:p w14:paraId="67E961F2" w14:textId="77777777" w:rsidR="00736BED" w:rsidRPr="00CB153E" w:rsidRDefault="00736BED" w:rsidP="00CB153E">
      <w:pPr>
        <w:pStyle w:val="Tijeloteksta"/>
        <w:spacing w:line="247" w:lineRule="exact"/>
        <w:ind w:left="426"/>
        <w:jc w:val="right"/>
        <w:rPr>
          <w:rFonts w:ascii="Arial" w:hAnsi="Arial" w:cs="Arial"/>
          <w:sz w:val="22"/>
          <w:szCs w:val="22"/>
        </w:rPr>
      </w:pPr>
    </w:p>
    <w:p w14:paraId="7F5F7845" w14:textId="5481547C" w:rsidR="00736BED" w:rsidRPr="00CB153E" w:rsidRDefault="00736BED" w:rsidP="00CB153E">
      <w:pPr>
        <w:pStyle w:val="Tijeloteksta"/>
        <w:spacing w:line="247" w:lineRule="exact"/>
        <w:ind w:left="426"/>
        <w:jc w:val="right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</w:r>
      <w:r w:rsidRPr="00CB153E">
        <w:rPr>
          <w:rFonts w:ascii="Arial" w:hAnsi="Arial" w:cs="Arial"/>
          <w:sz w:val="22"/>
          <w:szCs w:val="22"/>
        </w:rPr>
        <w:tab/>
        <w:t xml:space="preserve">    </w:t>
      </w:r>
      <w:r w:rsidR="00CB153E">
        <w:rPr>
          <w:rFonts w:ascii="Arial" w:hAnsi="Arial" w:cs="Arial"/>
          <w:sz w:val="22"/>
          <w:szCs w:val="22"/>
        </w:rPr>
        <w:t xml:space="preserve">  </w:t>
      </w:r>
      <w:r w:rsidRPr="00CB153E">
        <w:rPr>
          <w:rFonts w:ascii="Arial" w:hAnsi="Arial" w:cs="Arial"/>
          <w:sz w:val="22"/>
          <w:szCs w:val="22"/>
        </w:rPr>
        <w:t xml:space="preserve"> </w:t>
      </w:r>
      <w:r w:rsidR="00CB153E">
        <w:rPr>
          <w:rFonts w:ascii="Arial" w:hAnsi="Arial" w:cs="Arial"/>
          <w:sz w:val="22"/>
          <w:szCs w:val="22"/>
        </w:rPr>
        <w:t xml:space="preserve">Klara </w:t>
      </w:r>
      <w:proofErr w:type="spellStart"/>
      <w:r w:rsidR="00CB153E">
        <w:rPr>
          <w:rFonts w:ascii="Arial" w:hAnsi="Arial" w:cs="Arial"/>
          <w:sz w:val="22"/>
          <w:szCs w:val="22"/>
        </w:rPr>
        <w:t>Švraka</w:t>
      </w:r>
      <w:proofErr w:type="spellEnd"/>
      <w:r w:rsidRPr="00CB153E">
        <w:rPr>
          <w:rFonts w:ascii="Arial" w:hAnsi="Arial" w:cs="Arial"/>
          <w:sz w:val="22"/>
          <w:szCs w:val="22"/>
        </w:rPr>
        <w:t>, prof.</w:t>
      </w:r>
    </w:p>
    <w:p w14:paraId="685795B3" w14:textId="77777777" w:rsidR="00DB4D80" w:rsidRDefault="00B6078C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 </w:t>
      </w:r>
    </w:p>
    <w:p w14:paraId="00F18F36" w14:textId="79FCD409" w:rsidR="00DB4D80" w:rsidRDefault="00DB4D80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KLASA:011-06/22-01/01</w:t>
      </w:r>
    </w:p>
    <w:p w14:paraId="682A7CA7" w14:textId="77777777" w:rsidR="00DB4D80" w:rsidRDefault="00DB4D80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URBROJ:2144-18-22-1</w:t>
      </w:r>
      <w:r w:rsidR="00B6078C" w:rsidRPr="00CB153E">
        <w:rPr>
          <w:rFonts w:ascii="Arial" w:hAnsi="Arial" w:cs="Arial"/>
          <w:sz w:val="22"/>
          <w:szCs w:val="22"/>
        </w:rPr>
        <w:t xml:space="preserve"> </w:t>
      </w:r>
    </w:p>
    <w:p w14:paraId="0C95FCD6" w14:textId="36455E78" w:rsidR="00B6078C" w:rsidRPr="00CB153E" w:rsidRDefault="00B6078C" w:rsidP="00CB76C9">
      <w:pPr>
        <w:pStyle w:val="Tijeloteksta"/>
        <w:spacing w:line="247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CB1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sectPr w:rsidR="00B6078C" w:rsidRPr="00CB153E">
      <w:pgSz w:w="11910" w:h="16840"/>
      <w:pgMar w:top="132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56C"/>
    <w:multiLevelType w:val="hybridMultilevel"/>
    <w:tmpl w:val="A36E28A8"/>
    <w:lvl w:ilvl="0" w:tplc="A16E7966">
      <w:start w:val="1"/>
      <w:numFmt w:val="decimal"/>
      <w:lvlText w:val="(%1)"/>
      <w:lvlJc w:val="left"/>
      <w:pPr>
        <w:ind w:left="396" w:firstLine="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63D726B"/>
    <w:multiLevelType w:val="hybridMultilevel"/>
    <w:tmpl w:val="2990F7EA"/>
    <w:lvl w:ilvl="0" w:tplc="36BE92E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0CEC74FE"/>
    <w:multiLevelType w:val="hybridMultilevel"/>
    <w:tmpl w:val="E7682ED6"/>
    <w:lvl w:ilvl="0" w:tplc="7FE04600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1B74B56"/>
    <w:multiLevelType w:val="hybridMultilevel"/>
    <w:tmpl w:val="4C604BF0"/>
    <w:lvl w:ilvl="0" w:tplc="3B70A2C0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27C973CA"/>
    <w:multiLevelType w:val="hybridMultilevel"/>
    <w:tmpl w:val="D0DC1D22"/>
    <w:lvl w:ilvl="0" w:tplc="4A4470D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2D8D2F70"/>
    <w:multiLevelType w:val="hybridMultilevel"/>
    <w:tmpl w:val="307A09DC"/>
    <w:lvl w:ilvl="0" w:tplc="BD842B58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3A2272CB"/>
    <w:multiLevelType w:val="hybridMultilevel"/>
    <w:tmpl w:val="5D12ECAC"/>
    <w:lvl w:ilvl="0" w:tplc="2FD698F4">
      <w:start w:val="1"/>
      <w:numFmt w:val="decimal"/>
      <w:lvlText w:val="(%1)"/>
      <w:lvlJc w:val="left"/>
      <w:pPr>
        <w:ind w:left="39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82EA548">
      <w:start w:val="1"/>
      <w:numFmt w:val="upperRoman"/>
      <w:lvlText w:val="%2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r-HR" w:eastAsia="en-US" w:bidi="ar-SA"/>
      </w:rPr>
    </w:lvl>
    <w:lvl w:ilvl="2" w:tplc="6AD84C1C">
      <w:start w:val="1"/>
      <w:numFmt w:val="lowerLetter"/>
      <w:lvlText w:val="%3)"/>
      <w:lvlJc w:val="left"/>
      <w:pPr>
        <w:ind w:left="218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r-HR" w:eastAsia="en-US" w:bidi="ar-SA"/>
      </w:rPr>
    </w:lvl>
    <w:lvl w:ilvl="3" w:tplc="5A1095CC">
      <w:numFmt w:val="bullet"/>
      <w:lvlText w:val="•"/>
      <w:lvlJc w:val="left"/>
      <w:pPr>
        <w:ind w:left="3103" w:hanging="360"/>
      </w:pPr>
      <w:rPr>
        <w:rFonts w:hint="default"/>
        <w:lang w:val="hr-HR" w:eastAsia="en-US" w:bidi="ar-SA"/>
      </w:rPr>
    </w:lvl>
    <w:lvl w:ilvl="4" w:tplc="3356B84E">
      <w:numFmt w:val="bullet"/>
      <w:lvlText w:val="•"/>
      <w:lvlJc w:val="left"/>
      <w:pPr>
        <w:ind w:left="4026" w:hanging="360"/>
      </w:pPr>
      <w:rPr>
        <w:rFonts w:hint="default"/>
        <w:lang w:val="hr-HR" w:eastAsia="en-US" w:bidi="ar-SA"/>
      </w:rPr>
    </w:lvl>
    <w:lvl w:ilvl="5" w:tplc="4140BA52">
      <w:numFmt w:val="bullet"/>
      <w:lvlText w:val="•"/>
      <w:lvlJc w:val="left"/>
      <w:pPr>
        <w:ind w:left="4949" w:hanging="360"/>
      </w:pPr>
      <w:rPr>
        <w:rFonts w:hint="default"/>
        <w:lang w:val="hr-HR" w:eastAsia="en-US" w:bidi="ar-SA"/>
      </w:rPr>
    </w:lvl>
    <w:lvl w:ilvl="6" w:tplc="7B3E65B2">
      <w:numFmt w:val="bullet"/>
      <w:lvlText w:val="•"/>
      <w:lvlJc w:val="left"/>
      <w:pPr>
        <w:ind w:left="5873" w:hanging="360"/>
      </w:pPr>
      <w:rPr>
        <w:rFonts w:hint="default"/>
        <w:lang w:val="hr-HR" w:eastAsia="en-US" w:bidi="ar-SA"/>
      </w:rPr>
    </w:lvl>
    <w:lvl w:ilvl="7" w:tplc="CB5AD198">
      <w:numFmt w:val="bullet"/>
      <w:lvlText w:val="•"/>
      <w:lvlJc w:val="left"/>
      <w:pPr>
        <w:ind w:left="6796" w:hanging="360"/>
      </w:pPr>
      <w:rPr>
        <w:rFonts w:hint="default"/>
        <w:lang w:val="hr-HR" w:eastAsia="en-US" w:bidi="ar-SA"/>
      </w:rPr>
    </w:lvl>
    <w:lvl w:ilvl="8" w:tplc="40B6F6E4">
      <w:numFmt w:val="bullet"/>
      <w:lvlText w:val="•"/>
      <w:lvlJc w:val="left"/>
      <w:pPr>
        <w:ind w:left="7719" w:hanging="36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3A"/>
    <w:rsid w:val="00003243"/>
    <w:rsid w:val="000057D1"/>
    <w:rsid w:val="00122CDF"/>
    <w:rsid w:val="00133356"/>
    <w:rsid w:val="00161F86"/>
    <w:rsid w:val="00195980"/>
    <w:rsid w:val="001C013A"/>
    <w:rsid w:val="001C65C8"/>
    <w:rsid w:val="002076AD"/>
    <w:rsid w:val="002A41AD"/>
    <w:rsid w:val="002B20AB"/>
    <w:rsid w:val="002F6312"/>
    <w:rsid w:val="002F6584"/>
    <w:rsid w:val="003B2F0F"/>
    <w:rsid w:val="004D7B67"/>
    <w:rsid w:val="00507B35"/>
    <w:rsid w:val="005242F7"/>
    <w:rsid w:val="00635A9B"/>
    <w:rsid w:val="0069041B"/>
    <w:rsid w:val="006D049E"/>
    <w:rsid w:val="006D3FEA"/>
    <w:rsid w:val="0070165C"/>
    <w:rsid w:val="00712DA0"/>
    <w:rsid w:val="00736BED"/>
    <w:rsid w:val="00791CA1"/>
    <w:rsid w:val="00874CD8"/>
    <w:rsid w:val="008B3394"/>
    <w:rsid w:val="008B4189"/>
    <w:rsid w:val="00956911"/>
    <w:rsid w:val="00A9612F"/>
    <w:rsid w:val="00AB618B"/>
    <w:rsid w:val="00AD3C06"/>
    <w:rsid w:val="00AD5AD7"/>
    <w:rsid w:val="00AE1F4D"/>
    <w:rsid w:val="00B6078C"/>
    <w:rsid w:val="00C32073"/>
    <w:rsid w:val="00C67C39"/>
    <w:rsid w:val="00CB153E"/>
    <w:rsid w:val="00CB76C9"/>
    <w:rsid w:val="00CE1651"/>
    <w:rsid w:val="00D4668F"/>
    <w:rsid w:val="00D807E0"/>
    <w:rsid w:val="00D923F9"/>
    <w:rsid w:val="00DB4D80"/>
    <w:rsid w:val="00EF0B88"/>
    <w:rsid w:val="00F107C9"/>
    <w:rsid w:val="00F40417"/>
    <w:rsid w:val="00F42763"/>
    <w:rsid w:val="00F43F8C"/>
    <w:rsid w:val="00F52EBD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6E8F"/>
  <w15:docId w15:val="{6FC51ED8-C8FF-40F3-B3DC-F2B58A6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9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1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122C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CD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B7F9-48F9-44B6-9039-C9DD254C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Eni Peršić Jakovašić</cp:lastModifiedBy>
  <cp:revision>25</cp:revision>
  <cp:lastPrinted>2022-05-06T06:58:00Z</cp:lastPrinted>
  <dcterms:created xsi:type="dcterms:W3CDTF">2022-05-05T10:11:00Z</dcterms:created>
  <dcterms:modified xsi:type="dcterms:W3CDTF">2022-05-11T06:47:00Z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2020-05-22T00:00:00Z</vt:filetime>
  </property>
</Properties>
</file>